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r w:rsidRPr="00BF0CD1">
              <w:t>Meld</w:t>
            </w:r>
            <w:bookmarkEnd w:id="0"/>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1" w:name="_Toc166329200"/>
            <w:r w:rsidRPr="00BF0CD1">
              <w:t>2024</w:t>
            </w:r>
            <w:bookmarkEnd w:id="1"/>
          </w:p>
          <w:p w14:paraId="1C54C212" w14:textId="0BECC39D" w:rsidR="00A81248" w:rsidRPr="00BF0CD1" w:rsidRDefault="00215CCF" w:rsidP="00216DB3">
            <w:pPr>
              <w:pStyle w:val="Heading2"/>
            </w:pPr>
            <w:bookmarkStart w:id="2" w:name="_Toc166329201"/>
            <w:r w:rsidRPr="00BF0CD1">
              <w:t>PROYECTO FINAL - DAW</w:t>
            </w:r>
            <w:bookmarkEnd w:id="2"/>
          </w:p>
        </w:tc>
        <w:tc>
          <w:tcPr>
            <w:tcW w:w="5395" w:type="dxa"/>
            <w:vAlign w:val="center"/>
          </w:tcPr>
          <w:p w14:paraId="5B7F3585" w14:textId="3C74A6B7" w:rsidR="00637B83" w:rsidRPr="00BF0CD1" w:rsidRDefault="00215CCF" w:rsidP="00216DB3">
            <w:pPr>
              <w:pStyle w:val="Heading2"/>
            </w:pPr>
            <w:bookmarkStart w:id="3" w:name="_Toc166329202"/>
            <w:r w:rsidRPr="00BF0CD1">
              <w:t>PABLO BELLÓ</w:t>
            </w:r>
            <w:bookmarkEnd w:id="3"/>
          </w:p>
          <w:p w14:paraId="7AA5E6C1" w14:textId="7FD69303" w:rsidR="00A81248" w:rsidRPr="00BF0CD1" w:rsidRDefault="00215CCF" w:rsidP="00216DB3">
            <w:pPr>
              <w:pStyle w:val="Heading2"/>
            </w:pPr>
            <w:bookmarkStart w:id="4" w:name="_Toc166329203"/>
            <w:r w:rsidRPr="00BF0CD1">
              <w:t>I.E.S. LEONARDO DA VINCI</w:t>
            </w:r>
            <w:bookmarkEnd w:id="4"/>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5" w:name="_Toc166329204"/>
          </w:p>
          <w:p w14:paraId="47D3BDB2" w14:textId="2CC469DF" w:rsidR="00BC4B02" w:rsidRDefault="004A72A1" w:rsidP="0066684A">
            <w:pPr>
              <w:pStyle w:val="Heading2"/>
              <w:spacing w:line="276" w:lineRule="auto"/>
            </w:pPr>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5"/>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b/>
          <w:bCs/>
          <w:noProof/>
        </w:rPr>
      </w:sdtEndPr>
      <w:sdtContent>
        <w:p w14:paraId="2C5DF7BF" w14:textId="0031C050" w:rsidR="008B3580" w:rsidRPr="0066684A" w:rsidRDefault="008B3580" w:rsidP="0066684A">
          <w:pPr>
            <w:pStyle w:val="TOCHeading"/>
            <w:rPr>
              <w:noProof/>
            </w:rPr>
          </w:pPr>
          <w:r>
            <w:t>ÍNDICE</w:t>
          </w:r>
          <w:r w:rsidR="00C14A64">
            <w:fldChar w:fldCharType="begin"/>
          </w:r>
          <w:r w:rsidR="00C14A64">
            <w:instrText xml:space="preserve"> TOC \o "1-3" \h \z \u </w:instrText>
          </w:r>
          <w:r w:rsidR="00C14A64">
            <w:fldChar w:fldCharType="separate"/>
          </w:r>
        </w:p>
        <w:p w14:paraId="2BF621CC" w14:textId="6887361E" w:rsidR="008B3580" w:rsidRPr="0066684A" w:rsidRDefault="00000000" w:rsidP="0066684A">
          <w:pPr>
            <w:pStyle w:val="TOC3"/>
            <w:rPr>
              <w:rFonts w:eastAsiaTheme="minorEastAsia"/>
              <w:kern w:val="2"/>
              <w:lang w:eastAsia="es-ES"/>
              <w14:ligatures w14:val="standardContextual"/>
            </w:rPr>
          </w:pPr>
          <w:hyperlink w:anchor="_Toc166329205" w:history="1">
            <w:r w:rsidR="008B3580" w:rsidRPr="0066684A">
              <w:rPr>
                <w:rStyle w:val="Hyperlink"/>
              </w:rPr>
              <w:t>Estudio del sector</w:t>
            </w:r>
            <w:r w:rsidR="008B3580" w:rsidRPr="0066684A">
              <w:rPr>
                <w:webHidden/>
              </w:rPr>
              <w:tab/>
            </w:r>
            <w:r w:rsidR="008B3580" w:rsidRPr="0066684A">
              <w:rPr>
                <w:webHidden/>
              </w:rPr>
              <w:fldChar w:fldCharType="begin"/>
            </w:r>
            <w:r w:rsidR="008B3580" w:rsidRPr="0066684A">
              <w:rPr>
                <w:webHidden/>
              </w:rPr>
              <w:instrText xml:space="preserve"> PAGEREF _Toc166329205 \h </w:instrText>
            </w:r>
            <w:r w:rsidR="008B3580" w:rsidRPr="0066684A">
              <w:rPr>
                <w:webHidden/>
              </w:rPr>
            </w:r>
            <w:r w:rsidR="008B3580" w:rsidRPr="0066684A">
              <w:rPr>
                <w:webHidden/>
              </w:rPr>
              <w:fldChar w:fldCharType="separate"/>
            </w:r>
            <w:r w:rsidR="0066684A">
              <w:rPr>
                <w:webHidden/>
              </w:rPr>
              <w:t>3</w:t>
            </w:r>
            <w:r w:rsidR="008B3580" w:rsidRPr="0066684A">
              <w:rPr>
                <w:webHidden/>
              </w:rPr>
              <w:fldChar w:fldCharType="end"/>
            </w:r>
          </w:hyperlink>
        </w:p>
        <w:p w14:paraId="1C7B468F" w14:textId="36F44FA3" w:rsidR="008B3580" w:rsidRDefault="00000000" w:rsidP="0066684A">
          <w:pPr>
            <w:pStyle w:val="TOC3"/>
            <w:rPr>
              <w:rFonts w:eastAsiaTheme="minorEastAsia"/>
              <w:kern w:val="2"/>
              <w:lang w:eastAsia="es-ES"/>
              <w14:ligatures w14:val="standardContextual"/>
            </w:rPr>
          </w:pPr>
          <w:hyperlink w:anchor="_Toc166329206" w:history="1">
            <w:r w:rsidR="008B3580" w:rsidRPr="00973F9A">
              <w:rPr>
                <w:rStyle w:val="Hyperlink"/>
              </w:rPr>
              <w:t>Estructura funcional empresarial</w:t>
            </w:r>
            <w:r w:rsidR="008B3580">
              <w:rPr>
                <w:webHidden/>
              </w:rPr>
              <w:tab/>
            </w:r>
            <w:r w:rsidR="008B3580">
              <w:rPr>
                <w:webHidden/>
              </w:rPr>
              <w:fldChar w:fldCharType="begin"/>
            </w:r>
            <w:r w:rsidR="008B3580">
              <w:rPr>
                <w:webHidden/>
              </w:rPr>
              <w:instrText xml:space="preserve"> PAGEREF _Toc166329206 \h </w:instrText>
            </w:r>
            <w:r w:rsidR="008B3580">
              <w:rPr>
                <w:webHidden/>
              </w:rPr>
            </w:r>
            <w:r w:rsidR="008B3580">
              <w:rPr>
                <w:webHidden/>
              </w:rPr>
              <w:fldChar w:fldCharType="separate"/>
            </w:r>
            <w:r w:rsidR="0066684A">
              <w:rPr>
                <w:webHidden/>
              </w:rPr>
              <w:t>3</w:t>
            </w:r>
            <w:r w:rsidR="008B3580">
              <w:rPr>
                <w:webHidden/>
              </w:rPr>
              <w:fldChar w:fldCharType="end"/>
            </w:r>
          </w:hyperlink>
        </w:p>
        <w:p w14:paraId="404E9F4F" w14:textId="749684C6" w:rsidR="008B3580" w:rsidRDefault="00000000" w:rsidP="0066684A">
          <w:pPr>
            <w:pStyle w:val="TOC3"/>
            <w:rPr>
              <w:rFonts w:eastAsiaTheme="minorEastAsia"/>
              <w:kern w:val="2"/>
              <w:lang w:eastAsia="es-ES"/>
              <w14:ligatures w14:val="standardContextual"/>
            </w:rPr>
          </w:pPr>
          <w:hyperlink w:anchor="_Toc166329207" w:history="1">
            <w:r w:rsidR="008B3580" w:rsidRPr="00973F9A">
              <w:rPr>
                <w:rStyle w:val="Hyperlink"/>
              </w:rPr>
              <w:t>Objetivos</w:t>
            </w:r>
            <w:r w:rsidR="008B3580">
              <w:rPr>
                <w:webHidden/>
              </w:rPr>
              <w:tab/>
            </w:r>
            <w:r w:rsidR="008B3580">
              <w:rPr>
                <w:webHidden/>
              </w:rPr>
              <w:fldChar w:fldCharType="begin"/>
            </w:r>
            <w:r w:rsidR="008B3580">
              <w:rPr>
                <w:webHidden/>
              </w:rPr>
              <w:instrText xml:space="preserve"> PAGEREF _Toc166329207 \h </w:instrText>
            </w:r>
            <w:r w:rsidR="008B3580">
              <w:rPr>
                <w:webHidden/>
              </w:rPr>
            </w:r>
            <w:r w:rsidR="008B3580">
              <w:rPr>
                <w:webHidden/>
              </w:rPr>
              <w:fldChar w:fldCharType="separate"/>
            </w:r>
            <w:r w:rsidR="0066684A">
              <w:rPr>
                <w:webHidden/>
              </w:rPr>
              <w:t>5</w:t>
            </w:r>
            <w:r w:rsidR="008B3580">
              <w:rPr>
                <w:webHidden/>
              </w:rPr>
              <w:fldChar w:fldCharType="end"/>
            </w:r>
          </w:hyperlink>
        </w:p>
        <w:p w14:paraId="23427EDB" w14:textId="72B6A160" w:rsidR="008B3580" w:rsidRDefault="00000000" w:rsidP="0066684A">
          <w:pPr>
            <w:pStyle w:val="TOC3"/>
            <w:rPr>
              <w:rFonts w:eastAsiaTheme="minorEastAsia"/>
              <w:kern w:val="2"/>
              <w:lang w:eastAsia="es-ES"/>
              <w14:ligatures w14:val="standardContextual"/>
            </w:rPr>
          </w:pPr>
          <w:hyperlink w:anchor="_Toc166329208" w:history="1">
            <w:r w:rsidR="008B3580" w:rsidRPr="00973F9A">
              <w:rPr>
                <w:rStyle w:val="Hyperlink"/>
              </w:rPr>
              <w:t>Planificación</w:t>
            </w:r>
            <w:r w:rsidR="008B3580">
              <w:rPr>
                <w:webHidden/>
              </w:rPr>
              <w:tab/>
            </w:r>
            <w:r w:rsidR="008B3580">
              <w:rPr>
                <w:webHidden/>
              </w:rPr>
              <w:fldChar w:fldCharType="begin"/>
            </w:r>
            <w:r w:rsidR="008B3580">
              <w:rPr>
                <w:webHidden/>
              </w:rPr>
              <w:instrText xml:space="preserve"> PAGEREF _Toc166329208 \h </w:instrText>
            </w:r>
            <w:r w:rsidR="008B3580">
              <w:rPr>
                <w:webHidden/>
              </w:rPr>
            </w:r>
            <w:r w:rsidR="008B3580">
              <w:rPr>
                <w:webHidden/>
              </w:rPr>
              <w:fldChar w:fldCharType="separate"/>
            </w:r>
            <w:r w:rsidR="0066684A">
              <w:rPr>
                <w:webHidden/>
              </w:rPr>
              <w:t>5</w:t>
            </w:r>
            <w:r w:rsidR="008B3580">
              <w:rPr>
                <w:webHidden/>
              </w:rPr>
              <w:fldChar w:fldCharType="end"/>
            </w:r>
          </w:hyperlink>
        </w:p>
        <w:p w14:paraId="49095347" w14:textId="071EF1D0" w:rsidR="008B3580" w:rsidRDefault="00000000" w:rsidP="0066684A">
          <w:pPr>
            <w:pStyle w:val="TOC3"/>
            <w:rPr>
              <w:rFonts w:eastAsiaTheme="minorEastAsia"/>
              <w:kern w:val="2"/>
              <w:lang w:eastAsia="es-ES"/>
              <w14:ligatures w14:val="standardContextual"/>
            </w:rPr>
          </w:pPr>
          <w:hyperlink w:anchor="_Toc166329209" w:history="1">
            <w:r w:rsidR="008B3580" w:rsidRPr="00973F9A">
              <w:rPr>
                <w:rStyle w:val="Hyperlink"/>
              </w:rPr>
              <w:t>Requisitos</w:t>
            </w:r>
            <w:r w:rsidR="008B3580">
              <w:rPr>
                <w:webHidden/>
              </w:rPr>
              <w:tab/>
            </w:r>
            <w:r w:rsidR="008B3580">
              <w:rPr>
                <w:webHidden/>
              </w:rPr>
              <w:fldChar w:fldCharType="begin"/>
            </w:r>
            <w:r w:rsidR="008B3580">
              <w:rPr>
                <w:webHidden/>
              </w:rPr>
              <w:instrText xml:space="preserve"> PAGEREF _Toc166329209 \h </w:instrText>
            </w:r>
            <w:r w:rsidR="008B3580">
              <w:rPr>
                <w:webHidden/>
              </w:rPr>
            </w:r>
            <w:r w:rsidR="008B3580">
              <w:rPr>
                <w:webHidden/>
              </w:rPr>
              <w:fldChar w:fldCharType="separate"/>
            </w:r>
            <w:r w:rsidR="0066684A">
              <w:rPr>
                <w:webHidden/>
              </w:rPr>
              <w:t>6</w:t>
            </w:r>
            <w:r w:rsidR="008B3580">
              <w:rPr>
                <w:webHidden/>
              </w:rPr>
              <w:fldChar w:fldCharType="end"/>
            </w:r>
          </w:hyperlink>
        </w:p>
        <w:p w14:paraId="05CC9BB8" w14:textId="389BCC79" w:rsidR="008B3580" w:rsidRDefault="00000000" w:rsidP="0066684A">
          <w:pPr>
            <w:pStyle w:val="TOC3"/>
            <w:rPr>
              <w:rFonts w:eastAsiaTheme="minorEastAsia"/>
              <w:kern w:val="2"/>
              <w:lang w:eastAsia="es-ES"/>
              <w14:ligatures w14:val="standardContextual"/>
            </w:rPr>
          </w:pPr>
          <w:hyperlink w:anchor="_Toc166329210" w:history="1">
            <w:r w:rsidR="008B3580" w:rsidRPr="00973F9A">
              <w:rPr>
                <w:rStyle w:val="Hyperlink"/>
              </w:rPr>
              <w:t>Viabilidad</w:t>
            </w:r>
            <w:r w:rsidR="008B3580">
              <w:rPr>
                <w:webHidden/>
              </w:rPr>
              <w:tab/>
            </w:r>
            <w:r w:rsidR="008B3580">
              <w:rPr>
                <w:webHidden/>
              </w:rPr>
              <w:fldChar w:fldCharType="begin"/>
            </w:r>
            <w:r w:rsidR="008B3580">
              <w:rPr>
                <w:webHidden/>
              </w:rPr>
              <w:instrText xml:space="preserve"> PAGEREF _Toc166329210 \h </w:instrText>
            </w:r>
            <w:r w:rsidR="008B3580">
              <w:rPr>
                <w:webHidden/>
              </w:rPr>
            </w:r>
            <w:r w:rsidR="008B3580">
              <w:rPr>
                <w:webHidden/>
              </w:rPr>
              <w:fldChar w:fldCharType="separate"/>
            </w:r>
            <w:r w:rsidR="0066684A">
              <w:rPr>
                <w:webHidden/>
              </w:rPr>
              <w:t>7</w:t>
            </w:r>
            <w:r w:rsidR="008B3580">
              <w:rPr>
                <w:webHidden/>
              </w:rPr>
              <w:fldChar w:fldCharType="end"/>
            </w:r>
          </w:hyperlink>
        </w:p>
        <w:p w14:paraId="1F6E6B0D" w14:textId="0031C050" w:rsidR="00C14A64" w:rsidRDefault="00C14A64">
          <w:r>
            <w:rPr>
              <w:b/>
              <w:bCs/>
              <w:noProof/>
            </w:rPr>
            <w:fldChar w:fldCharType="end"/>
          </w:r>
        </w:p>
      </w:sdtContent>
    </w:sdt>
    <w:p w14:paraId="4E1DDC9A" w14:textId="4F46D78E" w:rsidR="00E61F1F" w:rsidRDefault="00E61F1F">
      <w:pPr>
        <w:rPr>
          <w:lang w:val="en-US"/>
        </w:rPr>
      </w:pPr>
    </w:p>
    <w:p w14:paraId="3AF46661" w14:textId="77777777" w:rsidR="00C14A64" w:rsidRDefault="00C14A64">
      <w:pPr>
        <w:rPr>
          <w:lang w:val="en-US"/>
        </w:rPr>
      </w:pPr>
    </w:p>
    <w:p w14:paraId="01B62D29" w14:textId="77777777" w:rsidR="00C14A64" w:rsidRDefault="00C14A64">
      <w:pPr>
        <w:rPr>
          <w:lang w:val="en-US"/>
        </w:rPr>
      </w:pPr>
    </w:p>
    <w:p w14:paraId="2845AFAD" w14:textId="77777777" w:rsidR="00C14A64" w:rsidRDefault="00C14A64">
      <w:pPr>
        <w:rPr>
          <w:lang w:val="en-US"/>
        </w:rPr>
      </w:pPr>
    </w:p>
    <w:p w14:paraId="5BB2C4CC" w14:textId="77777777" w:rsidR="00C14A64" w:rsidRDefault="00C14A64">
      <w:pPr>
        <w:rPr>
          <w:lang w:val="en-US"/>
        </w:rPr>
      </w:pPr>
    </w:p>
    <w:p w14:paraId="24B1DEE1" w14:textId="77777777" w:rsidR="00C14A64" w:rsidRDefault="00C14A64">
      <w:pPr>
        <w:rPr>
          <w:lang w:val="en-US"/>
        </w:rPr>
      </w:pPr>
    </w:p>
    <w:p w14:paraId="2366A560" w14:textId="77777777" w:rsidR="00C14A64" w:rsidRDefault="00C14A64">
      <w:pPr>
        <w:rPr>
          <w:lang w:val="en-US"/>
        </w:rPr>
      </w:pPr>
    </w:p>
    <w:p w14:paraId="2B5DEE2D" w14:textId="77777777" w:rsidR="00C14A64" w:rsidRDefault="00C14A64">
      <w:pPr>
        <w:rPr>
          <w:lang w:val="en-US"/>
        </w:rPr>
      </w:pPr>
    </w:p>
    <w:p w14:paraId="3048411C" w14:textId="77777777"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749EC96B" w:rsidR="0031055C" w:rsidRPr="00BC4B02" w:rsidRDefault="00201AAC" w:rsidP="005F4A20">
            <w:pPr>
              <w:rPr>
                <w:lang w:val="en-US"/>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9398EE7">
                      <wp:simplePos x="0" y="0"/>
                      <wp:positionH relativeFrom="margin">
                        <wp:posOffset>-529590</wp:posOffset>
                      </wp:positionH>
                      <wp:positionV relativeFrom="paragraph">
                        <wp:posOffset>-754380</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6E081C99" id="Shape" o:spid="_x0000_s1026" alt="&quot;&quot;" style="position:absolute;margin-left:-41.7pt;margin-top:-59.4pt;width:611.55pt;height:791.45pt;z-index:-25165721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margin"/>
                    </v:shape>
                  </w:pict>
                </mc:Fallback>
              </mc:AlternateContent>
            </w: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6" w:name="_Toc166329205"/>
            <w:r>
              <w:t>Estudio del sector</w:t>
            </w:r>
            <w:bookmarkEnd w:id="6"/>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7" w:name="_Toc166329206"/>
            <w:r>
              <w:t xml:space="preserve">Estructura </w:t>
            </w:r>
            <w:r w:rsidR="005370D8">
              <w:t>funcional empresarial</w:t>
            </w:r>
            <w:bookmarkEnd w:id="7"/>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w:t>
            </w:r>
            <w:proofErr w:type="spellStart"/>
            <w:r w:rsidR="00B4486C">
              <w:t>Landor</w:t>
            </w:r>
            <w:proofErr w:type="spellEnd"/>
            <w:r w:rsidR="00B4486C">
              <w:t xml:space="preserve">,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w:t>
            </w:r>
            <w:proofErr w:type="spellStart"/>
            <w:r w:rsidR="005A3EF5">
              <w:t>plc</w:t>
            </w:r>
            <w:proofErr w:type="spellEnd"/>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w:t>
            </w:r>
            <w:proofErr w:type="spellStart"/>
            <w:r w:rsidR="005A3EF5">
              <w:t>Landor</w:t>
            </w:r>
            <w:proofErr w:type="spellEnd"/>
            <w:r w:rsidR="005A3EF5">
              <w:t xml:space="preserve">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w:t>
            </w:r>
            <w:proofErr w:type="spellStart"/>
            <w:r w:rsidR="001E6348">
              <w:t>Landor</w:t>
            </w:r>
            <w:proofErr w:type="spellEnd"/>
            <w:r w:rsidR="001E6348">
              <w:t xml:space="preserve">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8" w:name="_Toc166329207"/>
            <w:r>
              <w:t>Objetivos</w:t>
            </w:r>
            <w:bookmarkEnd w:id="8"/>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9" w:name="_Toc166329208"/>
            <w:r>
              <w:t>Planificación</w:t>
            </w:r>
            <w:bookmarkEnd w:id="9"/>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bookmarkStart w:id="10" w:name="_Toc166329209"/>
          </w:p>
          <w:p w14:paraId="489AA13C" w14:textId="7504EADE" w:rsidR="0066684A" w:rsidRDefault="0066684A" w:rsidP="0066684A">
            <w:pPr>
              <w:pStyle w:val="Heading3"/>
            </w:pPr>
            <w:r>
              <w:t>Requisitos</w:t>
            </w:r>
            <w:bookmarkEnd w:id="10"/>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 xml:space="preserve">También necesitaríamos un dominio para nuestra aplicación en caso de que queramos. Este se puede comprar fácilmente desde muchos proveedores como </w:t>
            </w:r>
            <w:proofErr w:type="spellStart"/>
            <w:r>
              <w:t>Cloudflare</w:t>
            </w:r>
            <w:proofErr w:type="spellEnd"/>
            <w:r>
              <w:t>.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 xml:space="preserve">También, naturalmente, necesitaríamos un equipo para desarrollar la propia aplicación en un IDE. Voy a utilizar VS </w:t>
            </w:r>
            <w:proofErr w:type="spellStart"/>
            <w:r>
              <w:t>Code</w:t>
            </w:r>
            <w:proofErr w:type="spellEnd"/>
            <w:r>
              <w:t xml:space="preserv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11" w:name="_Toc166329210"/>
            <w:r>
              <w:t>Viabilidad</w:t>
            </w:r>
            <w:bookmarkEnd w:id="11"/>
          </w:p>
          <w:p w14:paraId="7739F6F3" w14:textId="77777777" w:rsidR="0066684A" w:rsidRDefault="0066684A" w:rsidP="0066684A">
            <w:pPr>
              <w:pStyle w:val="Text"/>
            </w:pPr>
          </w:p>
          <w:p w14:paraId="05C3CC9B" w14:textId="77777777" w:rsidR="0066684A" w:rsidRDefault="0066684A" w:rsidP="0066684A">
            <w:pPr>
              <w:pStyle w:val="Text"/>
            </w:pPr>
            <w:r>
              <w:t xml:space="preserve">Para ser fiel a un trabajo real, vamos a crear una factura de presupuesto con nuestra supuesta empresa </w:t>
            </w:r>
            <w:proofErr w:type="spellStart"/>
            <w:r>
              <w:t>Landor</w:t>
            </w:r>
            <w:proofErr w:type="spellEnd"/>
            <w:r>
              <w:t>.</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5A3BAEF7" w:rsidR="00933739" w:rsidRDefault="007E5DAE" w:rsidP="007E5DAE">
      <w:pPr>
        <w:pStyle w:val="Heading5"/>
      </w:pPr>
      <w:r>
        <w:t>Documentación</w:t>
      </w:r>
    </w:p>
    <w:p w14:paraId="1DF512FD" w14:textId="77777777" w:rsidR="007E5DAE" w:rsidRDefault="007E5DAE" w:rsidP="007E5DAE"/>
    <w:p w14:paraId="7181E7BE" w14:textId="650CAEC0" w:rsidR="00793A8A" w:rsidRDefault="00793A8A" w:rsidP="00793A8A">
      <w:pPr>
        <w:pStyle w:val="Heading3"/>
      </w:pPr>
      <w:r>
        <w:t>Primeros pasos</w:t>
      </w:r>
    </w:p>
    <w:p w14:paraId="376BD7A2" w14:textId="77777777" w:rsidR="00793A8A" w:rsidRDefault="00793A8A" w:rsidP="00793A8A"/>
    <w:p w14:paraId="02D69D7B" w14:textId="6523C1FC" w:rsidR="00793A8A" w:rsidRPr="00793A8A" w:rsidRDefault="00793A8A" w:rsidP="00793A8A">
      <w:pPr>
        <w:pStyle w:val="Heading4"/>
        <w:rPr>
          <w:b/>
          <w:bCs/>
        </w:rPr>
      </w:pPr>
      <w:r w:rsidRPr="00793A8A">
        <w:rPr>
          <w:b/>
          <w:bCs/>
        </w:rPr>
        <w:t>Guía de instalación</w:t>
      </w:r>
    </w:p>
    <w:p w14:paraId="1FE25E6F" w14:textId="37063B3E" w:rsidR="00793A8A" w:rsidRDefault="00793A8A" w:rsidP="00793A8A">
      <w:pPr>
        <w:pStyle w:val="mono"/>
      </w:pPr>
      <w:r>
        <w:t xml:space="preserve">En el caso de querer </w:t>
      </w:r>
      <w:hyperlink r:id="rId12" w:history="1">
        <w:r w:rsidRPr="00793A8A">
          <w:rPr>
            <w:rStyle w:val="Hyperlink"/>
          </w:rPr>
          <w:t>descargar el proyecto</w:t>
        </w:r>
      </w:hyperlink>
      <w:r>
        <w:t xml:space="preserve">, deberás hacer uso de </w:t>
      </w:r>
      <w:proofErr w:type="spellStart"/>
      <w:r>
        <w:t>git</w:t>
      </w:r>
      <w:proofErr w:type="spellEnd"/>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3"/>
                    <a:stretch>
                      <a:fillRect/>
                    </a:stretch>
                  </pic:blipFill>
                  <pic:spPr>
                    <a:xfrm>
                      <a:off x="0" y="0"/>
                      <a:ext cx="3477110" cy="209579"/>
                    </a:xfrm>
                    <a:prstGeom prst="roundRect">
                      <a:avLst/>
                    </a:prstGeom>
                  </pic:spPr>
                </pic:pic>
              </a:graphicData>
            </a:graphic>
          </wp:inline>
        </w:drawing>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14"/>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48C2E0E5" w:rsidR="00793A8A" w:rsidRDefault="00793A8A" w:rsidP="00793A8A">
      <w:pPr>
        <w:pStyle w:val="mono"/>
      </w:pPr>
      <w:r>
        <w:t>Una vez dentro</w:t>
      </w:r>
      <w:r w:rsidR="00B85023">
        <w:t xml:space="preserve">, deberemos de instalar sus dependencias de </w:t>
      </w:r>
      <w:proofErr w:type="spellStart"/>
      <w:r w:rsidR="00B85023">
        <w:t>node</w:t>
      </w:r>
      <w:proofErr w:type="spellEnd"/>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15"/>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16"/>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77777777" w:rsidR="00B85023" w:rsidRDefault="00B85023" w:rsidP="00793A8A">
      <w:pPr>
        <w:pStyle w:val="mono"/>
      </w:pPr>
      <w:r>
        <w:t>Y accederemos a el en una ventana del navegador mediante la dirección</w:t>
      </w:r>
    </w:p>
    <w:p w14:paraId="14A4CDB2" w14:textId="77777777" w:rsidR="00B85023" w:rsidRDefault="00B85023" w:rsidP="00793A8A">
      <w:pPr>
        <w:pStyle w:val="mono"/>
      </w:pPr>
    </w:p>
    <w:p w14:paraId="1F46B6F8" w14:textId="1367EABB" w:rsidR="00B85023" w:rsidRDefault="00B85023" w:rsidP="00793A8A">
      <w:pPr>
        <w:pStyle w:val="mono"/>
        <w:rPr>
          <w:color w:val="FFFFFF" w:themeColor="background1"/>
        </w:rPr>
      </w:pPr>
      <w:r w:rsidRPr="00B85023">
        <w:rPr>
          <w:color w:val="FFFFFF" w:themeColor="background1"/>
          <w:highlight w:val="black"/>
        </w:rPr>
        <w:t>localhost:3000</w:t>
      </w:r>
    </w:p>
    <w:p w14:paraId="24FC24A4" w14:textId="77777777" w:rsidR="00B85023" w:rsidRDefault="00B85023" w:rsidP="00793A8A">
      <w:pPr>
        <w:pStyle w:val="mono"/>
        <w:rPr>
          <w:color w:val="FFFFFF" w:themeColor="background1"/>
        </w:rPr>
      </w:pPr>
    </w:p>
    <w:p w14:paraId="78253FA3" w14:textId="77777777" w:rsidR="00B85023" w:rsidRDefault="00B85023" w:rsidP="00793A8A">
      <w:pPr>
        <w:pStyle w:val="mono"/>
        <w:rPr>
          <w:color w:val="FFFFFF" w:themeColor="background1"/>
        </w:rPr>
      </w:pPr>
    </w:p>
    <w:p w14:paraId="39A5EE6F" w14:textId="77777777" w:rsidR="00B85023" w:rsidRDefault="00B85023" w:rsidP="00B85023">
      <w:pPr>
        <w:pStyle w:val="Heading3"/>
      </w:pPr>
      <w:r>
        <w:t>Memoria de creación del proyecto</w:t>
      </w:r>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r w:rsidRPr="00793A8A">
        <w:rPr>
          <w:b/>
          <w:bCs/>
        </w:rPr>
        <w:t>Inicialización de Next.js</w:t>
      </w:r>
    </w:p>
    <w:p w14:paraId="4AB2289F" w14:textId="77777777" w:rsidR="00B85023" w:rsidRDefault="00B85023" w:rsidP="00B85023">
      <w:pPr>
        <w:pStyle w:val="mono"/>
      </w:pPr>
      <w:r w:rsidRPr="002A7949">
        <w:t>Para poder crear el proyecto necesitaremos</w:t>
      </w:r>
      <w:r>
        <w:t xml:space="preserve"> tener instalado </w:t>
      </w:r>
      <w:proofErr w:type="spellStart"/>
      <w:r>
        <w:t>Node</w:t>
      </w:r>
      <w:proofErr w:type="spellEnd"/>
      <w:r>
        <w:t>. Podemos hacerlo mediante su página web:</w:t>
      </w:r>
    </w:p>
    <w:p w14:paraId="2FCD25F1" w14:textId="77777777" w:rsidR="00B85023" w:rsidRDefault="00B85023" w:rsidP="00B85023">
      <w:pPr>
        <w:pStyle w:val="mono"/>
      </w:pPr>
    </w:p>
    <w:p w14:paraId="6C3561A5" w14:textId="77777777" w:rsidR="00B85023" w:rsidRDefault="00B85023" w:rsidP="00B85023">
      <w:pPr>
        <w:pStyle w:val="mono"/>
      </w:pPr>
      <w:hyperlink r:id="rId17" w:history="1">
        <w:r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18" w:history="1">
        <w:r w:rsidRPr="002A7949">
          <w:rPr>
            <w:rStyle w:val="Hyperlink"/>
            <w:rFonts w:cs="Cascadia Code"/>
          </w:rPr>
          <w:t>https://nodejs.org/en/download</w:t>
        </w:r>
      </w:hyperlink>
      <w:r>
        <w:t xml:space="preserve">) o utilizando herramientas como </w:t>
      </w:r>
      <w:hyperlink r:id="rId19" w:history="1">
        <w:proofErr w:type="spellStart"/>
        <w:r w:rsidRPr="002A7949">
          <w:rPr>
            <w:rStyle w:val="Hyperlink"/>
            <w:rFonts w:cs="Cascadia Code"/>
          </w:rPr>
          <w:t>nvm</w:t>
        </w:r>
        <w:proofErr w:type="spellEnd"/>
      </w:hyperlink>
      <w:r>
        <w:t xml:space="preserve"> o </w:t>
      </w:r>
      <w:hyperlink r:id="rId20" w:history="1">
        <w:proofErr w:type="spellStart"/>
        <w:r w:rsidRPr="00DE38F4">
          <w:rPr>
            <w:rStyle w:val="Hyperlink"/>
          </w:rPr>
          <w:t>nvm-windows</w:t>
        </w:r>
        <w:proofErr w:type="spellEnd"/>
      </w:hyperlink>
      <w:r>
        <w:t xml:space="preserve"> , que nos permiten tener más de una versión de </w:t>
      </w:r>
      <w:proofErr w:type="spellStart"/>
      <w:r>
        <w:t>Node</w:t>
      </w:r>
      <w:proofErr w:type="spellEnd"/>
      <w:r>
        <w:t xml:space="preserv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21"/>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22"/>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23"/>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24"/>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TypeScript</w:t>
      </w:r>
      <w:proofErr w:type="spellEnd"/>
      <w:r w:rsidRPr="0060213B">
        <w:rPr>
          <w:b/>
          <w:bCs/>
        </w:rPr>
        <w:t>?: sí</w:t>
      </w:r>
    </w:p>
    <w:p w14:paraId="17EADBE0" w14:textId="77777777" w:rsidR="00B85023" w:rsidRDefault="00B85023" w:rsidP="00B85023">
      <w:pPr>
        <w:pStyle w:val="mono"/>
        <w:ind w:left="720"/>
      </w:pPr>
      <w:r>
        <w:t xml:space="preserve">En este proyecto voy a utilizar </w:t>
      </w:r>
      <w:proofErr w:type="spellStart"/>
      <w:r>
        <w:t>TypeScript</w:t>
      </w:r>
      <w:proofErr w:type="spellEnd"/>
      <w:r>
        <w:t xml:space="preserve">, un superconjunto de JavaScript (cualquier código escrito en JS será perfectamente compatible) que nos permite usar tipado estático en nuestro código. Esto quiere decir que las variables, valores que aceptan y devuelven las funciones, etc. Deberán siempre tener un tipo, ya sea </w:t>
      </w:r>
      <w:proofErr w:type="spellStart"/>
      <w:r>
        <w:t>String</w:t>
      </w:r>
      <w:proofErr w:type="spellEnd"/>
      <w:r>
        <w:t xml:space="preserve">, </w:t>
      </w:r>
      <w:proofErr w:type="spellStart"/>
      <w:r>
        <w:t>number</w:t>
      </w:r>
      <w:proofErr w:type="spellEnd"/>
      <w:r>
        <w:t xml:space="preserve">, </w:t>
      </w:r>
      <w:proofErr w:type="spellStart"/>
      <w:r>
        <w:t>arrays</w:t>
      </w:r>
      <w:proofErr w:type="spellEnd"/>
      <w:r>
        <w:t xml:space="preserve">, </w:t>
      </w:r>
      <w:proofErr w:type="spellStart"/>
      <w:r>
        <w:t>boolean</w:t>
      </w:r>
      <w:proofErr w:type="spellEnd"/>
      <w:r>
        <w:t>,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25"/>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xml:space="preserve">, o incluso el </w:t>
      </w:r>
      <w:proofErr w:type="gramStart"/>
      <w:r>
        <w:t>tipo :</w:t>
      </w:r>
      <w:proofErr w:type="spellStart"/>
      <w:r>
        <w:t>any</w:t>
      </w:r>
      <w:proofErr w:type="spellEnd"/>
      <w:proofErr w:type="gramEnd"/>
      <w:r>
        <w:t>,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 xml:space="preserve">¿Quieres usar </w:t>
      </w:r>
      <w:proofErr w:type="spellStart"/>
      <w:r w:rsidRPr="0060213B">
        <w:rPr>
          <w:b/>
          <w:bCs/>
        </w:rPr>
        <w:t>ESLint</w:t>
      </w:r>
      <w:proofErr w:type="spellEnd"/>
      <w:r w:rsidRPr="0060213B">
        <w:rPr>
          <w:b/>
          <w:bCs/>
        </w:rPr>
        <w:t>?: sí</w:t>
      </w:r>
    </w:p>
    <w:p w14:paraId="688B4C47" w14:textId="77777777" w:rsidR="00B85023" w:rsidRDefault="00B85023" w:rsidP="00B85023">
      <w:pPr>
        <w:pStyle w:val="mono"/>
        <w:ind w:left="720"/>
      </w:pPr>
      <w:r>
        <w:t xml:space="preserve">Un </w:t>
      </w:r>
      <w:proofErr w:type="spellStart"/>
      <w:r>
        <w:t>linter</w:t>
      </w:r>
      <w:proofErr w:type="spellEnd"/>
      <w:r>
        <w:t xml:space="preserve">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26"/>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 xml:space="preserve">La variable prueba no se usa, por lo que saldrá un error hasta que esta se use. </w:t>
      </w:r>
      <w:proofErr w:type="spellStart"/>
      <w:r>
        <w:t>ESLint</w:t>
      </w:r>
      <w:proofErr w:type="spellEnd"/>
      <w:r>
        <w:t xml:space="preserve">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 xml:space="preserve">Tailwind es un </w:t>
      </w:r>
      <w:proofErr w:type="spellStart"/>
      <w:r>
        <w:t>framework</w:t>
      </w:r>
      <w:proofErr w:type="spellEnd"/>
      <w:r>
        <w:t xml:space="preserve">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27"/>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 xml:space="preserve">¿Quieres usar el directorio </w:t>
      </w:r>
      <w:proofErr w:type="spellStart"/>
      <w:r w:rsidRPr="0060213B">
        <w:rPr>
          <w:b/>
          <w:bCs/>
        </w:rPr>
        <w:t>src</w:t>
      </w:r>
      <w:proofErr w:type="spellEnd"/>
      <w:r w:rsidRPr="0060213B">
        <w:rPr>
          <w:b/>
          <w:bCs/>
        </w:rPr>
        <w:t>/?: sí</w:t>
      </w:r>
    </w:p>
    <w:p w14:paraId="14103620" w14:textId="77777777" w:rsidR="00B85023" w:rsidRDefault="00B85023" w:rsidP="00B85023">
      <w:pPr>
        <w:pStyle w:val="mono"/>
        <w:ind w:left="720"/>
      </w:pPr>
      <w:r>
        <w:t xml:space="preserve">La estructura de carpetas de Next puede llenarse rápidamente de archivos de configuración y carpetas, por ello, si usamos el directorio </w:t>
      </w:r>
      <w:proofErr w:type="spellStart"/>
      <w:r>
        <w:t>src</w:t>
      </w:r>
      <w:proofErr w:type="spellEnd"/>
      <w:r>
        <w:t>,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28"/>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 xml:space="preserve">Por el momento solo tenemos la carpeta </w:t>
      </w:r>
      <w:proofErr w:type="gramStart"/>
      <w:r>
        <w:t>app</w:t>
      </w:r>
      <w:proofErr w:type="gramEnd"/>
      <w:r>
        <w:t>,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29"/>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 xml:space="preserve">YouTube tiene una página llamada </w:t>
      </w:r>
      <w:proofErr w:type="spellStart"/>
      <w:r>
        <w:t>feed</w:t>
      </w:r>
      <w:proofErr w:type="spellEnd"/>
      <w:r>
        <w:t xml:space="preserve">, y dentro de esta tiene una llamada </w:t>
      </w:r>
      <w:proofErr w:type="spellStart"/>
      <w:r>
        <w:t>history</w:t>
      </w:r>
      <w:proofErr w:type="spellEnd"/>
      <w:r>
        <w:t xml:space="preserve">. En nuestro proyecto vamos a usar App. Esto hará que podamos cambiar la ruta de nuestra </w:t>
      </w:r>
      <w:proofErr w:type="gramStart"/>
      <w:r>
        <w:t>app</w:t>
      </w:r>
      <w:proofErr w:type="gramEnd"/>
      <w:r>
        <w:t xml:space="preserve">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 xml:space="preserve">Next, por defecto buscará archivos llamados page, y estos contendrán todo el HTML de cada página. Si creamos una carpeta </w:t>
      </w:r>
      <w:proofErr w:type="spellStart"/>
      <w:r>
        <w:t>dashboard</w:t>
      </w:r>
      <w:proofErr w:type="spellEnd"/>
      <w:r>
        <w:t xml:space="preserve"> con su archivo page dentro, nuestra tendrá la ruta prueba.com/</w:t>
      </w:r>
      <w:proofErr w:type="spellStart"/>
      <w:proofErr w:type="gramStart"/>
      <w:r>
        <w:t>dashboard</w:t>
      </w:r>
      <w:proofErr w:type="spellEnd"/>
      <w:r>
        <w:t xml:space="preserve"> ,</w:t>
      </w:r>
      <w:proofErr w:type="gramEnd"/>
      <w:r>
        <w:t xml:space="preserve">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31"/>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 xml:space="preserve">Esto hace que @/ se utilice como alias de importación. Esto hace que las rutas relativas se simplifiquen. Por defecto, si usamos </w:t>
      </w:r>
      <w:proofErr w:type="spellStart"/>
      <w:r>
        <w:t>src</w:t>
      </w:r>
      <w:proofErr w:type="spellEnd"/>
      <w:r>
        <w:t xml:space="preserve"> como es nuestro caso, @/ es un acceso directo para decir /</w:t>
      </w:r>
      <w:proofErr w:type="spellStart"/>
      <w:r>
        <w:t>src</w:t>
      </w:r>
      <w:proofErr w:type="spellEnd"/>
      <w:r>
        <w:t>/</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32"/>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33"/>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r w:rsidRPr="00406481">
        <w:rPr>
          <w:b/>
          <w:bCs/>
        </w:rPr>
        <w:t xml:space="preserve">Inicialización de </w:t>
      </w:r>
      <w:proofErr w:type="spellStart"/>
      <w:r w:rsidRPr="00406481">
        <w:rPr>
          <w:b/>
          <w:bCs/>
        </w:rPr>
        <w:t>NextUI</w:t>
      </w:r>
      <w:proofErr w:type="spellEnd"/>
    </w:p>
    <w:p w14:paraId="38B02BCA" w14:textId="77777777" w:rsidR="00B85023" w:rsidRDefault="00B85023" w:rsidP="00B85023">
      <w:pPr>
        <w:pStyle w:val="mono"/>
      </w:pPr>
      <w:r>
        <w:t xml:space="preserve">Ahora procedemos a instalar la librería gráfica que vamos a utilizar, </w:t>
      </w:r>
      <w:hyperlink r:id="rId34" w:history="1">
        <w:proofErr w:type="spellStart"/>
        <w:r w:rsidRPr="00D87968">
          <w:rPr>
            <w:rStyle w:val="Hyperlink"/>
          </w:rPr>
          <w:t>NextUI</w:t>
        </w:r>
        <w:proofErr w:type="spellEnd"/>
      </w:hyperlink>
      <w:r>
        <w:t xml:space="preserve"> (no confundir con Next.js). Esta librería nos permitirá acceder a componentes de </w:t>
      </w:r>
      <w:proofErr w:type="spellStart"/>
      <w:r>
        <w:t>React</w:t>
      </w:r>
      <w:proofErr w:type="spellEnd"/>
      <w:r>
        <w:t xml:space="preserve">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35"/>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36"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37"/>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38"/>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w:t>
      </w:r>
      <w:proofErr w:type="spellStart"/>
      <w:r>
        <w:t>providers.tsx</w:t>
      </w:r>
      <w:proofErr w:type="spellEnd"/>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39"/>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 xml:space="preserve">Modificamos </w:t>
      </w:r>
      <w:proofErr w:type="spellStart"/>
      <w:r>
        <w:t>layout.tsx</w:t>
      </w:r>
      <w:proofErr w:type="spellEnd"/>
      <w:r>
        <w:t xml:space="preserve"> para que nuestra página sea envuelta en el proveedor de </w:t>
      </w:r>
      <w:proofErr w:type="spellStart"/>
      <w:r>
        <w:t>NextUI</w:t>
      </w:r>
      <w:proofErr w:type="spellEnd"/>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40"/>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 xml:space="preserve">También incluiremos las librerías </w:t>
      </w:r>
      <w:proofErr w:type="spellStart"/>
      <w:r>
        <w:t>clsx</w:t>
      </w:r>
      <w:proofErr w:type="spellEnd"/>
      <w:r>
        <w:t xml:space="preserve">, </w:t>
      </w:r>
      <w:proofErr w:type="spellStart"/>
      <w:r>
        <w:t>tailwind-merge</w:t>
      </w:r>
      <w:proofErr w:type="spellEnd"/>
      <w:r>
        <w:t xml:space="preserve"> y </w:t>
      </w:r>
      <w:proofErr w:type="spellStart"/>
      <w:r>
        <w:t>mini-svg-data-uri</w:t>
      </w:r>
      <w:proofErr w:type="spellEnd"/>
      <w:r>
        <w:t xml:space="preserve">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 xml:space="preserve">Una de estas librerías es </w:t>
      </w:r>
      <w:proofErr w:type="spellStart"/>
      <w:r>
        <w:t>Aceternity</w:t>
      </w:r>
      <w:proofErr w:type="spellEnd"/>
      <w:r>
        <w:t xml:space="preserve">, para la cual también deberemos crear el archivo </w:t>
      </w:r>
      <w:proofErr w:type="spellStart"/>
      <w:r>
        <w:t>cn</w:t>
      </w:r>
      <w:proofErr w:type="spellEnd"/>
      <w:r>
        <w:t xml:space="preserve">. Este archivo hace que mediante el uso de la función </w:t>
      </w:r>
      <w:proofErr w:type="spellStart"/>
      <w:r>
        <w:t>cn</w:t>
      </w:r>
      <w:proofErr w:type="spellEnd"/>
      <w:r>
        <w:t xml:space="preserve"> se haga uso de Tailwind-</w:t>
      </w:r>
      <w:proofErr w:type="spellStart"/>
      <w:r>
        <w:t>merge</w:t>
      </w:r>
      <w:proofErr w:type="spellEnd"/>
      <w:r>
        <w:t xml:space="preserve"> y </w:t>
      </w:r>
      <w:proofErr w:type="spellStart"/>
      <w:r>
        <w:t>clsx</w:t>
      </w:r>
      <w:proofErr w:type="spellEnd"/>
      <w:r>
        <w:t xml:space="preserve"> a la vez. CLSX sirve para aplicar estilos condicionales, por ejemplo, cambiar el color del fondo al pulsar un botón. </w:t>
      </w:r>
      <w:proofErr w:type="spellStart"/>
      <w:r>
        <w:t>twMerge</w:t>
      </w:r>
      <w:proofErr w:type="spellEnd"/>
      <w:r>
        <w:t xml:space="preserv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proofErr w:type="spellStart"/>
      <w:r w:rsidRPr="00406481">
        <w:rPr>
          <w:b/>
          <w:bCs/>
        </w:rPr>
        <w:t>cn.ts</w:t>
      </w:r>
      <w:proofErr w:type="spellEnd"/>
    </w:p>
    <w:p w14:paraId="77C01382" w14:textId="77777777" w:rsidR="00B85023" w:rsidRDefault="00B85023" w:rsidP="00B85023">
      <w:pPr>
        <w:pStyle w:val="mono"/>
      </w:pPr>
      <w:r w:rsidRPr="009A25AC">
        <w:rPr>
          <w:noProof/>
        </w:rPr>
        <w:drawing>
          <wp:inline distT="0" distB="0" distL="0" distR="0" wp14:anchorId="7434B1EA" wp14:editId="249A5572">
            <wp:extent cx="4124901" cy="1409897"/>
            <wp:effectExtent l="0" t="0" r="9525" b="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42"/>
                    <a:stretch>
                      <a:fillRect/>
                    </a:stretch>
                  </pic:blipFill>
                  <pic:spPr>
                    <a:xfrm>
                      <a:off x="0" y="0"/>
                      <a:ext cx="4124901" cy="1409897"/>
                    </a:xfrm>
                    <a:prstGeom prst="rect">
                      <a:avLst/>
                    </a:prstGeom>
                  </pic:spPr>
                </pic:pic>
              </a:graphicData>
            </a:graphic>
          </wp:inline>
        </w:drawing>
      </w:r>
    </w:p>
    <w:p w14:paraId="1EB96009" w14:textId="77777777" w:rsidR="00B85023" w:rsidRDefault="00B85023" w:rsidP="00B85023">
      <w:pPr>
        <w:pStyle w:val="mono"/>
      </w:pPr>
    </w:p>
    <w:p w14:paraId="080139B7" w14:textId="08D971DF" w:rsidR="00B92A99" w:rsidRPr="00B92A99" w:rsidRDefault="00B92A99" w:rsidP="00B85023">
      <w:pPr>
        <w:pStyle w:val="mono"/>
        <w:rPr>
          <w:b/>
          <w:bCs/>
          <w:color w:val="FF0000"/>
          <w:u w:val="single"/>
        </w:rPr>
      </w:pPr>
      <w:r w:rsidRPr="00B92A99">
        <w:rPr>
          <w:b/>
          <w:bCs/>
          <w:color w:val="FF0000"/>
          <w:u w:val="single"/>
        </w:rPr>
        <w:t>/* cambiar de sitio a la sección donde se juegue con las partículas */</w:t>
      </w:r>
    </w:p>
    <w:p w14:paraId="48A5EBD9" w14:textId="77777777" w:rsidR="00B85023" w:rsidRDefault="00B85023" w:rsidP="00B85023">
      <w:pPr>
        <w:pStyle w:val="mono"/>
      </w:pPr>
      <w:r>
        <w:t xml:space="preserve">También instalaremos la librería </w:t>
      </w:r>
      <w:hyperlink r:id="rId43" w:history="1">
        <w:proofErr w:type="spellStart"/>
        <w:r w:rsidRPr="00FF0E30">
          <w:rPr>
            <w:rStyle w:val="Hyperlink"/>
          </w:rPr>
          <w:t>tsParticles</w:t>
        </w:r>
        <w:proofErr w:type="spellEnd"/>
      </w:hyperlink>
      <w:r>
        <w:t>, para crear muchos efectos relacionados con partículas. Explicaré esto cuando lo usemos.</w:t>
      </w:r>
    </w:p>
    <w:p w14:paraId="2055AE9D" w14:textId="77777777" w:rsidR="00B85023" w:rsidRDefault="00B85023" w:rsidP="00B85023">
      <w:pPr>
        <w:pStyle w:val="mono"/>
      </w:pPr>
    </w:p>
    <w:p w14:paraId="12187B27" w14:textId="77777777" w:rsidR="00B85023" w:rsidRDefault="00B85023" w:rsidP="00B85023">
      <w:pPr>
        <w:pStyle w:val="mono"/>
      </w:pPr>
      <w:r w:rsidRPr="00FF0E30">
        <w:rPr>
          <w:noProof/>
        </w:rPr>
        <w:drawing>
          <wp:inline distT="0" distB="0" distL="0" distR="0" wp14:anchorId="4FCCBE92" wp14:editId="7709C2A9">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44"/>
                    <a:stretch>
                      <a:fillRect/>
                    </a:stretch>
                  </pic:blipFill>
                  <pic:spPr>
                    <a:xfrm>
                      <a:off x="0" y="0"/>
                      <a:ext cx="4887007" cy="228632"/>
                    </a:xfrm>
                    <a:prstGeom prst="roundRect">
                      <a:avLst/>
                    </a:prstGeom>
                  </pic:spPr>
                </pic:pic>
              </a:graphicData>
            </a:graphic>
          </wp:inline>
        </w:drawing>
      </w:r>
    </w:p>
    <w:p w14:paraId="503950E6" w14:textId="77777777" w:rsidR="00B85023" w:rsidRDefault="00B85023" w:rsidP="00B85023">
      <w:pPr>
        <w:pStyle w:val="mono"/>
      </w:pPr>
    </w:p>
    <w:p w14:paraId="0D25D475" w14:textId="77777777" w:rsidR="00B85023" w:rsidRDefault="00B85023" w:rsidP="00793A8A">
      <w:pPr>
        <w:pStyle w:val="mono"/>
      </w:pPr>
    </w:p>
    <w:p w14:paraId="025AA595" w14:textId="600D1469" w:rsidR="00B92A99" w:rsidRDefault="00406481" w:rsidP="00793A8A">
      <w:pPr>
        <w:pStyle w:val="mono"/>
        <w:rPr>
          <w:b/>
          <w:bCs/>
          <w:color w:val="FF0000"/>
          <w:u w:val="single"/>
        </w:rPr>
      </w:pPr>
      <w:r w:rsidRPr="00406481">
        <w:rPr>
          <w:b/>
          <w:bCs/>
          <w:color w:val="FF0000"/>
          <w:u w:val="single"/>
        </w:rPr>
        <w:t>//</w:t>
      </w:r>
    </w:p>
    <w:p w14:paraId="3ACE6BD5" w14:textId="77777777" w:rsidR="00406481" w:rsidRDefault="00406481" w:rsidP="00793A8A">
      <w:pPr>
        <w:pStyle w:val="mono"/>
        <w:rPr>
          <w:b/>
          <w:bCs/>
          <w:color w:val="FF0000"/>
          <w:u w:val="single"/>
        </w:rPr>
      </w:pPr>
    </w:p>
    <w:p w14:paraId="0285CE1A" w14:textId="0C7398A5" w:rsidR="00406481" w:rsidRDefault="00406481" w:rsidP="00406481">
      <w:pPr>
        <w:pStyle w:val="Heading4"/>
        <w:rPr>
          <w:b/>
          <w:bCs/>
        </w:rPr>
      </w:pPr>
      <w:r w:rsidRPr="00406481">
        <w:rPr>
          <w:b/>
          <w:bCs/>
        </w:rPr>
        <w:t>Uso de librerías gráficas</w:t>
      </w:r>
    </w:p>
    <w:p w14:paraId="0B7EEFD0" w14:textId="05DE32B4" w:rsidR="00406481" w:rsidRDefault="00406481" w:rsidP="00406481">
      <w:pPr>
        <w:pStyle w:val="mono"/>
      </w:pPr>
      <w:r>
        <w:t xml:space="preserve">Las dos que principalmente vamos a utilizar son </w:t>
      </w:r>
      <w:proofErr w:type="spellStart"/>
      <w:r>
        <w:t>NextUI</w:t>
      </w:r>
      <w:proofErr w:type="spellEnd"/>
      <w:r>
        <w:t xml:space="preserve"> y </w:t>
      </w:r>
      <w:proofErr w:type="spellStart"/>
      <w:r>
        <w:t>Aceternity</w:t>
      </w:r>
      <w:proofErr w:type="spellEnd"/>
      <w:r>
        <w:t>.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w:t>
      </w:r>
      <w:proofErr w:type="spellStart"/>
      <w:r>
        <w:t>Aceternity</w:t>
      </w:r>
      <w:proofErr w:type="spellEnd"/>
      <w:r>
        <w:t xml:space="preserve"> llamado </w:t>
      </w:r>
      <w:proofErr w:type="spellStart"/>
      <w:r>
        <w:t>Ba</w:t>
      </w:r>
      <w:r w:rsidR="009E2F00">
        <w:t>c</w:t>
      </w:r>
      <w:r>
        <w:t>kground</w:t>
      </w:r>
      <w:proofErr w:type="spellEnd"/>
      <w:r>
        <w:t xml:space="preserve"> </w:t>
      </w:r>
      <w:proofErr w:type="spellStart"/>
      <w:r>
        <w:t>Gradient</w:t>
      </w:r>
      <w:proofErr w:type="spellEnd"/>
      <w:r>
        <w:t xml:space="preserve"> </w:t>
      </w:r>
      <w:proofErr w:type="spellStart"/>
      <w:r>
        <w:t>Animation</w:t>
      </w:r>
      <w:proofErr w:type="spellEnd"/>
      <w:r>
        <w:t xml:space="preserve">, para crear el fondo de una parte de la </w:t>
      </w:r>
      <w:proofErr w:type="spellStart"/>
      <w:r>
        <w:t>landing</w:t>
      </w:r>
      <w:proofErr w:type="spellEnd"/>
      <w:r>
        <w:t xml:space="preserve"> page del proyecto. </w:t>
      </w:r>
      <w:r w:rsidR="009E2F00">
        <w:t xml:space="preserve">Ya hemos configurado antes sus dependencias, ahora deberemos crear el componente en nuestro proyecto. El código se puede encontrar en </w:t>
      </w:r>
      <w:hyperlink r:id="rId45" w:history="1">
        <w:r w:rsidR="009E2F00" w:rsidRPr="009E2F00">
          <w:rPr>
            <w:rStyle w:val="Hyperlink"/>
          </w:rPr>
          <w:t xml:space="preserve">su </w:t>
        </w:r>
        <w:r w:rsidR="009E2F00" w:rsidRPr="009E2F00">
          <w:rPr>
            <w:rStyle w:val="Hyperlink"/>
          </w:rPr>
          <w:t>p</w:t>
        </w:r>
        <w:r w:rsidR="009E2F00" w:rsidRPr="009E2F00">
          <w:rPr>
            <w:rStyle w:val="Hyperlink"/>
          </w:rPr>
          <w:t>ágina</w:t>
        </w:r>
      </w:hyperlink>
      <w:r w:rsidR="009E2F00">
        <w:t>.</w:t>
      </w:r>
    </w:p>
    <w:p w14:paraId="0C684523" w14:textId="551A29DA" w:rsidR="009E2F00" w:rsidRDefault="009E2F00" w:rsidP="00406481">
      <w:pPr>
        <w:pStyle w:val="mono"/>
      </w:pPr>
      <w:r>
        <w:t xml:space="preserve">Los componentes de nuestra aplicación van dentro de la carpeta </w:t>
      </w:r>
      <w:proofErr w:type="spellStart"/>
      <w:r>
        <w:t>src</w:t>
      </w:r>
      <w:proofErr w:type="spellEnd"/>
      <w:r>
        <w:t xml:space="preserve">, junto a </w:t>
      </w:r>
      <w:proofErr w:type="gramStart"/>
      <w:r>
        <w:t>app</w:t>
      </w:r>
      <w:proofErr w:type="gramEnd"/>
      <w:r>
        <w:t>,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drawing>
          <wp:inline distT="0" distB="0" distL="0" distR="0" wp14:anchorId="42D28652" wp14:editId="0B41EFB8">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46"/>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166294" w:rsidR="009E2F00" w:rsidRDefault="009E2F00" w:rsidP="00406481">
      <w:pPr>
        <w:pStyle w:val="mono"/>
      </w:pPr>
      <w:r>
        <w:t>Además, dentro de la carpeta de componentes he creado ‘</w:t>
      </w:r>
      <w:proofErr w:type="spellStart"/>
      <w:r>
        <w:t>ui</w:t>
      </w:r>
      <w:proofErr w:type="spellEnd"/>
      <w:r>
        <w:t>’, una carpeta solo para componentes gráficos (</w:t>
      </w:r>
      <w:proofErr w:type="spellStart"/>
      <w:r>
        <w:t>User</w:t>
      </w:r>
      <w:proofErr w:type="spellEnd"/>
      <w:r>
        <w:t xml:space="preserve"> </w:t>
      </w:r>
      <w:proofErr w:type="gramStart"/>
      <w:r>
        <w:t>Interface</w:t>
      </w:r>
      <w:proofErr w:type="gramEnd"/>
      <w:r>
        <w:t xml:space="preserve">). Aquí crearemos un </w:t>
      </w:r>
      <w:proofErr w:type="gramStart"/>
      <w:r>
        <w:t>archivo .</w:t>
      </w:r>
      <w:proofErr w:type="spellStart"/>
      <w:r>
        <w:t>tsx</w:t>
      </w:r>
      <w:proofErr w:type="spellEnd"/>
      <w:proofErr w:type="gramEnd"/>
      <w:r>
        <w:t xml:space="preserve"> (</w:t>
      </w:r>
      <w:proofErr w:type="spellStart"/>
      <w:r>
        <w:t>React</w:t>
      </w:r>
      <w:proofErr w:type="spellEnd"/>
      <w:r>
        <w:t xml:space="preserve"> con </w:t>
      </w:r>
      <w:proofErr w:type="spellStart"/>
      <w:r>
        <w:t>TypeScript</w:t>
      </w:r>
      <w:proofErr w:type="spellEnd"/>
      <w:r>
        <w: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47"/>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47"/>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drawing>
          <wp:inline distT="0" distB="0" distL="0" distR="0" wp14:anchorId="0C4D96B7" wp14:editId="73E0A6D2">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48"/>
                    <a:stretch>
                      <a:fillRect/>
                    </a:stretch>
                  </pic:blipFill>
                  <pic:spPr>
                    <a:xfrm>
                      <a:off x="0" y="0"/>
                      <a:ext cx="6858000" cy="220345"/>
                    </a:xfrm>
                    <a:prstGeom prst="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drawing>
          <wp:inline distT="0" distB="0" distL="0" distR="0" wp14:anchorId="0DC9ECA3" wp14:editId="73B774A7">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49"/>
                    <a:stretch>
                      <a:fillRect/>
                    </a:stretch>
                  </pic:blipFill>
                  <pic:spPr>
                    <a:xfrm>
                      <a:off x="0" y="0"/>
                      <a:ext cx="4925112" cy="800212"/>
                    </a:xfrm>
                    <a:prstGeom prst="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drawing>
          <wp:inline distT="0" distB="0" distL="0" distR="0" wp14:anchorId="69F28483" wp14:editId="0ED14B85">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50"/>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drawing>
          <wp:inline distT="0" distB="0" distL="0" distR="0" wp14:anchorId="198A16F7" wp14:editId="48E30DD0">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51"/>
                    <a:stretch>
                      <a:fillRect/>
                    </a:stretch>
                  </pic:blipFill>
                  <pic:spPr>
                    <a:xfrm>
                      <a:off x="0" y="0"/>
                      <a:ext cx="4344006" cy="1314633"/>
                    </a:xfrm>
                    <a:prstGeom prst="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drawing>
          <wp:inline distT="0" distB="0" distL="0" distR="0" wp14:anchorId="07D85939" wp14:editId="2963C070">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52"/>
                    <a:stretch>
                      <a:fillRect/>
                    </a:stretch>
                  </pic:blipFill>
                  <pic:spPr>
                    <a:xfrm>
                      <a:off x="0" y="0"/>
                      <a:ext cx="2819794" cy="1314633"/>
                    </a:xfrm>
                    <a:prstGeom prst="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53"/>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5C1B1F24">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54"/>
                    <a:stretch>
                      <a:fillRect/>
                    </a:stretch>
                  </pic:blipFill>
                  <pic:spPr>
                    <a:xfrm>
                      <a:off x="0" y="0"/>
                      <a:ext cx="3094794" cy="1291740"/>
                    </a:xfrm>
                    <a:prstGeom prst="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drawing>
          <wp:inline distT="0" distB="0" distL="0" distR="0" wp14:anchorId="7F217CDB" wp14:editId="0C971393">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55"/>
                    <a:stretch>
                      <a:fillRect/>
                    </a:stretch>
                  </pic:blipFill>
                  <pic:spPr>
                    <a:xfrm>
                      <a:off x="0" y="0"/>
                      <a:ext cx="3122138" cy="1273419"/>
                    </a:xfrm>
                    <a:prstGeom prst="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drawing>
          <wp:inline distT="0" distB="0" distL="0" distR="0" wp14:anchorId="46480C5F" wp14:editId="214053B9">
            <wp:extent cx="5297079" cy="2743200"/>
            <wp:effectExtent l="0" t="0" r="0" b="0"/>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56"/>
                    <a:stretch>
                      <a:fillRect/>
                    </a:stretch>
                  </pic:blipFill>
                  <pic:spPr>
                    <a:xfrm>
                      <a:off x="0" y="0"/>
                      <a:ext cx="5310100" cy="2749943"/>
                    </a:xfrm>
                    <a:prstGeom prst="rect">
                      <a:avLst/>
                    </a:prstGeom>
                  </pic:spPr>
                </pic:pic>
              </a:graphicData>
            </a:graphic>
          </wp:inline>
        </w:drawing>
      </w:r>
    </w:p>
    <w:p w14:paraId="29D72780" w14:textId="3D1AD7F9" w:rsidR="003345B6" w:rsidRDefault="003345B6" w:rsidP="00406481">
      <w:pPr>
        <w:pStyle w:val="mono"/>
      </w:pPr>
      <w:r>
        <w:t>Las posibilidades son infinitas</w:t>
      </w:r>
      <w:r w:rsidR="00C002D5">
        <w:t xml:space="preserve">. Con estas herramientas trabajaremos durante toda la </w:t>
      </w:r>
      <w:proofErr w:type="spellStart"/>
      <w:r w:rsidR="00C002D5">
        <w:t>landing</w:t>
      </w:r>
      <w:proofErr w:type="spellEnd"/>
      <w:r w:rsidR="00C002D5">
        <w:t xml:space="preserve"> page.</w:t>
      </w:r>
    </w:p>
    <w:p w14:paraId="0E855097" w14:textId="77777777" w:rsidR="001F1CF3" w:rsidRDefault="001F1CF3" w:rsidP="00406481">
      <w:pPr>
        <w:pStyle w:val="mono"/>
      </w:pPr>
    </w:p>
    <w:p w14:paraId="39EECDDC" w14:textId="2FA3369F" w:rsidR="001F1CF3" w:rsidRDefault="001F1CF3" w:rsidP="001F1CF3">
      <w:pPr>
        <w:pStyle w:val="Heading4"/>
        <w:rPr>
          <w:b/>
          <w:bCs/>
        </w:rPr>
      </w:pPr>
      <w:r w:rsidRPr="001F1CF3">
        <w:rPr>
          <w:b/>
          <w:bCs/>
        </w:rPr>
        <w:t>Implementación de modo oscuro</w:t>
      </w:r>
    </w:p>
    <w:p w14:paraId="1CBA657C" w14:textId="77777777" w:rsidR="001F1CF3" w:rsidRPr="001F1CF3" w:rsidRDefault="001F1CF3" w:rsidP="001F1CF3">
      <w:pPr>
        <w:pStyle w:val="mono"/>
      </w:pPr>
    </w:p>
    <w:sectPr w:rsidR="001F1CF3" w:rsidRPr="001F1CF3" w:rsidSect="00001F1F">
      <w:headerReference w:type="default" r:id="rId57"/>
      <w:footerReference w:type="even" r:id="rId58"/>
      <w:footerReference w:type="default" r:id="rId59"/>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BAA085" w14:textId="77777777" w:rsidR="005879CB" w:rsidRPr="00BF0CD1" w:rsidRDefault="005879CB" w:rsidP="001205A1">
      <w:r w:rsidRPr="00BF0CD1">
        <w:separator/>
      </w:r>
    </w:p>
  </w:endnote>
  <w:endnote w:type="continuationSeparator" w:id="0">
    <w:p w14:paraId="602D8E5F" w14:textId="77777777" w:rsidR="005879CB" w:rsidRPr="00BF0CD1" w:rsidRDefault="005879CB"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936CE25B-B19D-4CBB-8567-2E473F4E0186}"/>
    <w:embedBold r:id="rId2" w:fontKey="{99C015D8-AE8E-4DCD-AC12-06CE75C9A499}"/>
    <w:embedItalic r:id="rId3" w:fontKey="{14E4FF9C-6D25-48A4-A7A9-0BD375506FAC}"/>
  </w:font>
  <w:font w:name="Aptos Black">
    <w:charset w:val="00"/>
    <w:family w:val="swiss"/>
    <w:pitch w:val="variable"/>
    <w:sig w:usb0="20000287" w:usb1="00000003" w:usb2="00000000" w:usb3="00000000" w:csb0="0000019F" w:csb1="00000000"/>
    <w:embedBold r:id="rId4" w:fontKey="{5C373969-5FD0-4AFB-84F0-3159EAD2EFA1}"/>
  </w:font>
  <w:font w:name="Arial Black">
    <w:panose1 w:val="020B0A04020102020204"/>
    <w:charset w:val="00"/>
    <w:family w:val="swiss"/>
    <w:pitch w:val="variable"/>
    <w:sig w:usb0="A00002AF" w:usb1="400078FB" w:usb2="00000000" w:usb3="00000000" w:csb0="0000009F" w:csb1="00000000"/>
    <w:embedRegular r:id="rId5" w:fontKey="{B66B034E-E267-42FB-B373-9CCFFB614674}"/>
    <w:embedBold r:id="rId6" w:fontKey="{E082A5E1-AD6F-4E29-917A-EE5F1D74878D}"/>
  </w:font>
  <w:font w:name="Cascadia Code">
    <w:panose1 w:val="020B0609020000020004"/>
    <w:charset w:val="00"/>
    <w:family w:val="modern"/>
    <w:pitch w:val="fixed"/>
    <w:sig w:usb0="A1002AFF" w:usb1="C000F9FB" w:usb2="00040020" w:usb3="00000000" w:csb0="000001FF" w:csb1="00000000"/>
    <w:embedRegular r:id="rId7" w:fontKey="{D8365695-450B-48A2-B135-E8B0C64E3FD6}"/>
    <w:embedBold r:id="rId8" w:fontKey="{A87FDB51-BF9A-456F-B9FE-52F9E70E301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34C16" w14:textId="77777777" w:rsidR="005879CB" w:rsidRPr="00BF0CD1" w:rsidRDefault="005879CB" w:rsidP="001205A1">
      <w:r w:rsidRPr="00BF0CD1">
        <w:separator/>
      </w:r>
    </w:p>
  </w:footnote>
  <w:footnote w:type="continuationSeparator" w:id="0">
    <w:p w14:paraId="25720AAE" w14:textId="77777777" w:rsidR="005879CB" w:rsidRPr="00BF0CD1" w:rsidRDefault="005879CB"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9361C"/>
    <w:rsid w:val="00095C3A"/>
    <w:rsid w:val="00095F20"/>
    <w:rsid w:val="000C4ED1"/>
    <w:rsid w:val="000C51C2"/>
    <w:rsid w:val="000C7947"/>
    <w:rsid w:val="000D0E0E"/>
    <w:rsid w:val="000F0731"/>
    <w:rsid w:val="001044B7"/>
    <w:rsid w:val="001069FC"/>
    <w:rsid w:val="00106E1D"/>
    <w:rsid w:val="001205A1"/>
    <w:rsid w:val="00133450"/>
    <w:rsid w:val="00154AF8"/>
    <w:rsid w:val="00163C01"/>
    <w:rsid w:val="001C38AA"/>
    <w:rsid w:val="001D78B9"/>
    <w:rsid w:val="001E6348"/>
    <w:rsid w:val="001F077B"/>
    <w:rsid w:val="001F1CF3"/>
    <w:rsid w:val="00201AAC"/>
    <w:rsid w:val="00215CCF"/>
    <w:rsid w:val="00216DB3"/>
    <w:rsid w:val="0022078F"/>
    <w:rsid w:val="0024459F"/>
    <w:rsid w:val="002642CE"/>
    <w:rsid w:val="00276B80"/>
    <w:rsid w:val="00287203"/>
    <w:rsid w:val="002A7949"/>
    <w:rsid w:val="002B6593"/>
    <w:rsid w:val="0031055C"/>
    <w:rsid w:val="003171B2"/>
    <w:rsid w:val="003345B6"/>
    <w:rsid w:val="003367FB"/>
    <w:rsid w:val="003840BC"/>
    <w:rsid w:val="003910AA"/>
    <w:rsid w:val="003B19C2"/>
    <w:rsid w:val="003B7ED7"/>
    <w:rsid w:val="003D4D08"/>
    <w:rsid w:val="003E7AA5"/>
    <w:rsid w:val="00403324"/>
    <w:rsid w:val="00406481"/>
    <w:rsid w:val="00476FFE"/>
    <w:rsid w:val="00495C35"/>
    <w:rsid w:val="004A197B"/>
    <w:rsid w:val="004A72A1"/>
    <w:rsid w:val="004B51F7"/>
    <w:rsid w:val="004E0C7E"/>
    <w:rsid w:val="004E4DF6"/>
    <w:rsid w:val="004F046E"/>
    <w:rsid w:val="00530D32"/>
    <w:rsid w:val="005370D8"/>
    <w:rsid w:val="005879CB"/>
    <w:rsid w:val="0059309B"/>
    <w:rsid w:val="005A2DF7"/>
    <w:rsid w:val="005A3EF5"/>
    <w:rsid w:val="005D557C"/>
    <w:rsid w:val="005F4A20"/>
    <w:rsid w:val="0060213B"/>
    <w:rsid w:val="006247D7"/>
    <w:rsid w:val="00637B83"/>
    <w:rsid w:val="0066684A"/>
    <w:rsid w:val="00673611"/>
    <w:rsid w:val="00683F36"/>
    <w:rsid w:val="00685621"/>
    <w:rsid w:val="006916D3"/>
    <w:rsid w:val="0069764D"/>
    <w:rsid w:val="006A45A3"/>
    <w:rsid w:val="006A68D6"/>
    <w:rsid w:val="006B2F3E"/>
    <w:rsid w:val="006C60E6"/>
    <w:rsid w:val="006D12A5"/>
    <w:rsid w:val="006D2C4C"/>
    <w:rsid w:val="007178E6"/>
    <w:rsid w:val="00737100"/>
    <w:rsid w:val="007476D3"/>
    <w:rsid w:val="00763DA0"/>
    <w:rsid w:val="00785A8D"/>
    <w:rsid w:val="00793A8A"/>
    <w:rsid w:val="00797C51"/>
    <w:rsid w:val="007B6023"/>
    <w:rsid w:val="007C3AAE"/>
    <w:rsid w:val="007D3833"/>
    <w:rsid w:val="007D46D5"/>
    <w:rsid w:val="007E5DAE"/>
    <w:rsid w:val="00802985"/>
    <w:rsid w:val="008076E2"/>
    <w:rsid w:val="00822557"/>
    <w:rsid w:val="00826AAF"/>
    <w:rsid w:val="00835D2D"/>
    <w:rsid w:val="00841F1D"/>
    <w:rsid w:val="00855AD2"/>
    <w:rsid w:val="00875863"/>
    <w:rsid w:val="008B3580"/>
    <w:rsid w:val="008E38DC"/>
    <w:rsid w:val="008E4330"/>
    <w:rsid w:val="008F2E6F"/>
    <w:rsid w:val="00933739"/>
    <w:rsid w:val="00940159"/>
    <w:rsid w:val="00952E94"/>
    <w:rsid w:val="00962643"/>
    <w:rsid w:val="00971E71"/>
    <w:rsid w:val="009A25AC"/>
    <w:rsid w:val="009B3251"/>
    <w:rsid w:val="009E2F00"/>
    <w:rsid w:val="00A107E5"/>
    <w:rsid w:val="00A15CF7"/>
    <w:rsid w:val="00A40D4B"/>
    <w:rsid w:val="00A81248"/>
    <w:rsid w:val="00AB01C4"/>
    <w:rsid w:val="00AE21BF"/>
    <w:rsid w:val="00AF21F1"/>
    <w:rsid w:val="00AF516C"/>
    <w:rsid w:val="00B1226D"/>
    <w:rsid w:val="00B233AA"/>
    <w:rsid w:val="00B4486C"/>
    <w:rsid w:val="00B85023"/>
    <w:rsid w:val="00B92A99"/>
    <w:rsid w:val="00B94FE8"/>
    <w:rsid w:val="00BC4B02"/>
    <w:rsid w:val="00BE0075"/>
    <w:rsid w:val="00BF0CD1"/>
    <w:rsid w:val="00C002D5"/>
    <w:rsid w:val="00C14A64"/>
    <w:rsid w:val="00C22FAE"/>
    <w:rsid w:val="00C24426"/>
    <w:rsid w:val="00C41B92"/>
    <w:rsid w:val="00C4589C"/>
    <w:rsid w:val="00C8044A"/>
    <w:rsid w:val="00C95BEE"/>
    <w:rsid w:val="00C97A40"/>
    <w:rsid w:val="00CB0217"/>
    <w:rsid w:val="00CB30ED"/>
    <w:rsid w:val="00CE2F72"/>
    <w:rsid w:val="00CF55E4"/>
    <w:rsid w:val="00CF5F85"/>
    <w:rsid w:val="00D4474E"/>
    <w:rsid w:val="00D575E2"/>
    <w:rsid w:val="00D82812"/>
    <w:rsid w:val="00D87968"/>
    <w:rsid w:val="00DA0BFE"/>
    <w:rsid w:val="00DC551C"/>
    <w:rsid w:val="00DD5ADC"/>
    <w:rsid w:val="00DE0595"/>
    <w:rsid w:val="00DE38F4"/>
    <w:rsid w:val="00E1492A"/>
    <w:rsid w:val="00E30E26"/>
    <w:rsid w:val="00E47367"/>
    <w:rsid w:val="00E54EDB"/>
    <w:rsid w:val="00E56004"/>
    <w:rsid w:val="00E61F1F"/>
    <w:rsid w:val="00E638E6"/>
    <w:rsid w:val="00E63972"/>
    <w:rsid w:val="00E743DE"/>
    <w:rsid w:val="00E83DE6"/>
    <w:rsid w:val="00EC161E"/>
    <w:rsid w:val="00EC5633"/>
    <w:rsid w:val="00ED1ED8"/>
    <w:rsid w:val="00EF072E"/>
    <w:rsid w:val="00EF4CB3"/>
    <w:rsid w:val="00F459DB"/>
    <w:rsid w:val="00F50445"/>
    <w:rsid w:val="00F6069F"/>
    <w:rsid w:val="00F769F9"/>
    <w:rsid w:val="00F84682"/>
    <w:rsid w:val="00FB7711"/>
    <w:rsid w:val="00FC0477"/>
    <w:rsid w:val="00FC43C3"/>
    <w:rsid w:val="00FF0E30"/>
    <w:rsid w:val="00FF1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66684A"/>
    <w:pPr>
      <w:tabs>
        <w:tab w:val="right" w:leader="dot" w:pos="10790"/>
      </w:tabs>
      <w:spacing w:after="100"/>
      <w:ind w:left="480"/>
    </w:pPr>
    <w:rPr>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nodejs.org/en/download"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hyperlink" Target="https://nextui.org/" TargetMode="External"/><Relationship Id="rId42" Type="http://schemas.openxmlformats.org/officeDocument/2006/relationships/image" Target="media/image25.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ui.aceternity.com/components/background-gradient-animation" TargetMode="External"/><Relationship Id="rId53" Type="http://schemas.openxmlformats.org/officeDocument/2006/relationships/image" Target="media/image34.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glossaryDocument" Target="glossary/document.xml"/><Relationship Id="rId19" Type="http://schemas.openxmlformats.org/officeDocument/2006/relationships/hyperlink" Target="https://github.com/nvm-sh/nvm" TargetMode="Externa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hyperlink" Target="https://github.com/tsparticles/tsparticles" TargetMode="External"/><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github.com/mzzdev/meld.git" TargetMode="External"/><Relationship Id="rId17" Type="http://schemas.openxmlformats.org/officeDocument/2006/relationships/hyperlink" Target="https://nodejs.org/"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7.png"/><Relationship Id="rId59" Type="http://schemas.openxmlformats.org/officeDocument/2006/relationships/footer" Target="footer2.xml"/><Relationship Id="rId20" Type="http://schemas.openxmlformats.org/officeDocument/2006/relationships/hyperlink" Target="https://github.com/coreybutler/nvm-windows"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nextui.org/docs/frameworks/nextjs" TargetMode="External"/><Relationship Id="rId49" Type="http://schemas.openxmlformats.org/officeDocument/2006/relationships/image" Target="media/image30.png"/><Relationship Id="rId57" Type="http://schemas.openxmlformats.org/officeDocument/2006/relationships/header" Target="header1.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media/image33.png"/><Relationship Id="rId60"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1A38ED"/>
    <w:rsid w:val="001D0E0F"/>
    <w:rsid w:val="001F48A9"/>
    <w:rsid w:val="0022078F"/>
    <w:rsid w:val="002458A0"/>
    <w:rsid w:val="00287203"/>
    <w:rsid w:val="002D7DFE"/>
    <w:rsid w:val="00326740"/>
    <w:rsid w:val="003B7ED7"/>
    <w:rsid w:val="003C041F"/>
    <w:rsid w:val="0046187A"/>
    <w:rsid w:val="004A197B"/>
    <w:rsid w:val="004C2944"/>
    <w:rsid w:val="00555EF6"/>
    <w:rsid w:val="0059309B"/>
    <w:rsid w:val="005938FD"/>
    <w:rsid w:val="00645E4A"/>
    <w:rsid w:val="00655FEA"/>
    <w:rsid w:val="007A22BC"/>
    <w:rsid w:val="007D3833"/>
    <w:rsid w:val="007F0A79"/>
    <w:rsid w:val="00843AE2"/>
    <w:rsid w:val="008B7D54"/>
    <w:rsid w:val="008C56A5"/>
    <w:rsid w:val="00926228"/>
    <w:rsid w:val="00940159"/>
    <w:rsid w:val="00982059"/>
    <w:rsid w:val="009A1F94"/>
    <w:rsid w:val="009E747D"/>
    <w:rsid w:val="009E7DEC"/>
    <w:rsid w:val="00A44FB9"/>
    <w:rsid w:val="00B43E82"/>
    <w:rsid w:val="00CE2F72"/>
    <w:rsid w:val="00CF55E4"/>
    <w:rsid w:val="00D575E2"/>
    <w:rsid w:val="00DB0CCF"/>
    <w:rsid w:val="00EF072E"/>
    <w:rsid w:val="00F84682"/>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4.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2538</Words>
  <Characters>13959</Characters>
  <Application>Microsoft Office Word</Application>
  <DocSecurity>0</DocSecurity>
  <Lines>116</Lines>
  <Paragraphs>32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Meld</vt:lpstr>
      <vt:lpstr>        Primeros pasos</vt:lpstr>
      <vt:lpstr>        Memoria de creación del proyecto</vt:lpstr>
    </vt:vector>
  </TitlesOfParts>
  <Company/>
  <LinksUpToDate>false</LinksUpToDate>
  <CharactersWithSpaces>16465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2024-05-21T17:25:00Z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